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813" w:rsidRPr="00710931" w:rsidRDefault="004A6FBB" w:rsidP="00710931">
      <w:pPr>
        <w:spacing w:after="0" w:line="240" w:lineRule="auto"/>
        <w:ind w:right="-59" w:firstLine="103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23A3C">
        <w:rPr>
          <w:rFonts w:ascii="Times New Roman" w:hAnsi="Times New Roman"/>
          <w:sz w:val="24"/>
          <w:szCs w:val="24"/>
        </w:rPr>
        <w:t>ПРИЛОЖЕНИЕ №1</w:t>
      </w:r>
      <w:r w:rsidR="009465B6">
        <w:rPr>
          <w:rFonts w:ascii="Times New Roman" w:hAnsi="Times New Roman"/>
          <w:sz w:val="24"/>
          <w:szCs w:val="24"/>
        </w:rPr>
        <w:t>2</w:t>
      </w:r>
    </w:p>
    <w:p w:rsidR="007F5813" w:rsidRPr="00710931" w:rsidRDefault="007F5813" w:rsidP="00710931">
      <w:pPr>
        <w:spacing w:after="0" w:line="240" w:lineRule="auto"/>
        <w:ind w:right="-59" w:firstLine="10348"/>
        <w:jc w:val="center"/>
        <w:rPr>
          <w:rFonts w:ascii="Times New Roman" w:hAnsi="Times New Roman"/>
          <w:sz w:val="24"/>
          <w:szCs w:val="24"/>
        </w:rPr>
      </w:pPr>
      <w:r w:rsidRPr="00710931">
        <w:rPr>
          <w:rFonts w:ascii="Times New Roman" w:hAnsi="Times New Roman"/>
          <w:sz w:val="24"/>
          <w:szCs w:val="24"/>
        </w:rPr>
        <w:t>к решению Думы Белоярского района</w:t>
      </w:r>
    </w:p>
    <w:p w:rsidR="007F5813" w:rsidRDefault="00D23A3C" w:rsidP="00710931">
      <w:pPr>
        <w:spacing w:after="0" w:line="240" w:lineRule="auto"/>
        <w:ind w:right="-59" w:firstLine="103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057A2" w:rsidRPr="000057A2">
        <w:rPr>
          <w:rFonts w:ascii="Times New Roman" w:hAnsi="Times New Roman"/>
          <w:sz w:val="24"/>
          <w:szCs w:val="24"/>
        </w:rPr>
        <w:t>от 02 марта 2016 года № 7</w:t>
      </w:r>
    </w:p>
    <w:p w:rsidR="000057A2" w:rsidRPr="00710931" w:rsidRDefault="000057A2" w:rsidP="00710931">
      <w:pPr>
        <w:spacing w:after="0" w:line="240" w:lineRule="auto"/>
        <w:ind w:right="-59" w:firstLine="10348"/>
        <w:jc w:val="center"/>
        <w:rPr>
          <w:rFonts w:ascii="Times New Roman" w:hAnsi="Times New Roman"/>
          <w:sz w:val="24"/>
          <w:szCs w:val="24"/>
        </w:rPr>
      </w:pPr>
    </w:p>
    <w:p w:rsidR="007F5813" w:rsidRPr="00710931" w:rsidRDefault="007F5813" w:rsidP="00710931">
      <w:pPr>
        <w:spacing w:after="0" w:line="240" w:lineRule="auto"/>
        <w:ind w:right="-59" w:firstLine="10348"/>
        <w:jc w:val="center"/>
        <w:rPr>
          <w:rFonts w:ascii="Times New Roman" w:hAnsi="Times New Roman"/>
          <w:sz w:val="24"/>
          <w:szCs w:val="24"/>
        </w:rPr>
      </w:pPr>
      <w:r w:rsidRPr="00710931">
        <w:rPr>
          <w:rFonts w:ascii="Times New Roman" w:hAnsi="Times New Roman"/>
          <w:sz w:val="24"/>
          <w:szCs w:val="24"/>
        </w:rPr>
        <w:t xml:space="preserve">ПРИЛОЖЕНИЕ </w:t>
      </w:r>
      <w:r w:rsidR="00021ED6">
        <w:rPr>
          <w:rFonts w:ascii="Times New Roman" w:hAnsi="Times New Roman"/>
          <w:sz w:val="24"/>
          <w:szCs w:val="24"/>
        </w:rPr>
        <w:t>№ 21</w:t>
      </w:r>
    </w:p>
    <w:p w:rsidR="007F5813" w:rsidRPr="00710931" w:rsidRDefault="007F5813" w:rsidP="00710931">
      <w:pPr>
        <w:spacing w:after="0" w:line="240" w:lineRule="auto"/>
        <w:ind w:right="-59" w:firstLine="10348"/>
        <w:jc w:val="center"/>
        <w:rPr>
          <w:rFonts w:ascii="Times New Roman" w:hAnsi="Times New Roman"/>
          <w:sz w:val="24"/>
          <w:szCs w:val="24"/>
        </w:rPr>
      </w:pPr>
      <w:r w:rsidRPr="00710931">
        <w:rPr>
          <w:rFonts w:ascii="Times New Roman" w:hAnsi="Times New Roman"/>
          <w:sz w:val="24"/>
          <w:szCs w:val="24"/>
        </w:rPr>
        <w:t>к решению Думы Белоярского района</w:t>
      </w:r>
    </w:p>
    <w:p w:rsidR="007F5813" w:rsidRPr="00710931" w:rsidRDefault="007F5813" w:rsidP="00710931">
      <w:pPr>
        <w:spacing w:after="0" w:line="240" w:lineRule="auto"/>
        <w:ind w:right="-59" w:firstLine="10348"/>
        <w:jc w:val="center"/>
        <w:rPr>
          <w:rFonts w:ascii="Times New Roman" w:hAnsi="Times New Roman"/>
          <w:sz w:val="24"/>
          <w:szCs w:val="24"/>
        </w:rPr>
      </w:pPr>
      <w:r w:rsidRPr="00710931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04 декабря 201</w:t>
      </w:r>
      <w:r w:rsidR="00434B54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года № </w:t>
      </w:r>
      <w:r w:rsidR="00434B54">
        <w:rPr>
          <w:rFonts w:ascii="Times New Roman" w:hAnsi="Times New Roman"/>
          <w:sz w:val="24"/>
          <w:szCs w:val="24"/>
        </w:rPr>
        <w:t>28</w:t>
      </w:r>
    </w:p>
    <w:p w:rsidR="007F5813" w:rsidRPr="00710931" w:rsidRDefault="007F5813" w:rsidP="00710931">
      <w:pPr>
        <w:pStyle w:val="a3"/>
        <w:ind w:firstLine="10348"/>
        <w:rPr>
          <w:b w:val="0"/>
          <w:bCs w:val="0"/>
        </w:rPr>
      </w:pPr>
    </w:p>
    <w:p w:rsidR="007F5813" w:rsidRDefault="007F5813" w:rsidP="00FB4F0D">
      <w:pPr>
        <w:pStyle w:val="a3"/>
        <w:rPr>
          <w:bCs w:val="0"/>
        </w:rPr>
      </w:pPr>
    </w:p>
    <w:p w:rsidR="007F5813" w:rsidRPr="00710931" w:rsidRDefault="007F5813" w:rsidP="00FB4F0D">
      <w:pPr>
        <w:pStyle w:val="a3"/>
        <w:rPr>
          <w:bCs w:val="0"/>
        </w:rPr>
      </w:pPr>
      <w:r w:rsidRPr="00710931">
        <w:rPr>
          <w:bCs w:val="0"/>
        </w:rPr>
        <w:t xml:space="preserve">ПРОГРАММА </w:t>
      </w:r>
    </w:p>
    <w:p w:rsidR="007F5813" w:rsidRPr="00710931" w:rsidRDefault="007F5813" w:rsidP="00FB4F0D">
      <w:pPr>
        <w:pStyle w:val="a3"/>
        <w:rPr>
          <w:bCs w:val="0"/>
        </w:rPr>
      </w:pPr>
      <w:r w:rsidRPr="00710931">
        <w:rPr>
          <w:bCs w:val="0"/>
        </w:rPr>
        <w:t>МУНИЦИПАЛЬНЫХ ГАРАНТИЙ</w:t>
      </w:r>
    </w:p>
    <w:p w:rsidR="007F5813" w:rsidRDefault="007F5813" w:rsidP="00434B54">
      <w:pPr>
        <w:pStyle w:val="a3"/>
        <w:rPr>
          <w:bCs w:val="0"/>
        </w:rPr>
      </w:pPr>
      <w:r w:rsidRPr="00710931">
        <w:rPr>
          <w:bCs w:val="0"/>
        </w:rPr>
        <w:t xml:space="preserve">БЕЛОЯРСКОГО РАЙОНА </w:t>
      </w:r>
      <w:bookmarkStart w:id="0" w:name="_GoBack"/>
      <w:bookmarkEnd w:id="0"/>
      <w:r w:rsidR="00434B54">
        <w:rPr>
          <w:bCs w:val="0"/>
        </w:rPr>
        <w:t>НА 2016</w:t>
      </w:r>
      <w:r w:rsidR="00816AAD">
        <w:rPr>
          <w:bCs w:val="0"/>
        </w:rPr>
        <w:t xml:space="preserve"> ГОД </w:t>
      </w:r>
    </w:p>
    <w:p w:rsidR="00434B54" w:rsidRDefault="00434B54" w:rsidP="00434B54">
      <w:pPr>
        <w:pStyle w:val="a3"/>
        <w:rPr>
          <w:b w:val="0"/>
          <w:bCs w:val="0"/>
        </w:rPr>
      </w:pPr>
    </w:p>
    <w:p w:rsidR="00B670D8" w:rsidRPr="00710931" w:rsidRDefault="00B670D8" w:rsidP="00B670D8">
      <w:pPr>
        <w:pStyle w:val="a3"/>
        <w:rPr>
          <w:bCs w:val="0"/>
        </w:rPr>
      </w:pPr>
      <w:r w:rsidRPr="00B670D8">
        <w:rPr>
          <w:bCs w:val="0"/>
          <w:lang w:val="en-US"/>
        </w:rPr>
        <w:t>I</w:t>
      </w:r>
      <w:r w:rsidRPr="00B670D8">
        <w:rPr>
          <w:bCs w:val="0"/>
        </w:rPr>
        <w:t>.</w:t>
      </w:r>
      <w:r w:rsidRPr="00710931">
        <w:rPr>
          <w:bCs w:val="0"/>
        </w:rPr>
        <w:t>Предоставляемая муниципальная гарантия</w:t>
      </w:r>
    </w:p>
    <w:p w:rsidR="007F5813" w:rsidRPr="00B670D8" w:rsidRDefault="007F5813" w:rsidP="00B670D8">
      <w:pPr>
        <w:pStyle w:val="a3"/>
        <w:ind w:right="253"/>
        <w:rPr>
          <w:b w:val="0"/>
          <w:bCs w:val="0"/>
        </w:rPr>
      </w:pPr>
    </w:p>
    <w:p w:rsidR="007F5813" w:rsidRPr="00710931" w:rsidRDefault="00C422ED" w:rsidP="00710931">
      <w:pPr>
        <w:pStyle w:val="a3"/>
        <w:ind w:right="253"/>
        <w:jc w:val="right"/>
        <w:rPr>
          <w:b w:val="0"/>
          <w:bCs w:val="0"/>
        </w:rPr>
      </w:pPr>
      <w:r>
        <w:rPr>
          <w:b w:val="0"/>
          <w:bCs w:val="0"/>
        </w:rPr>
        <w:t>(</w:t>
      </w:r>
      <w:r w:rsidR="007F5813">
        <w:rPr>
          <w:b w:val="0"/>
          <w:bCs w:val="0"/>
        </w:rPr>
        <w:t>рублей)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3685"/>
        <w:gridCol w:w="1985"/>
        <w:gridCol w:w="1559"/>
        <w:gridCol w:w="4961"/>
      </w:tblGrid>
      <w:tr w:rsidR="00434B54" w:rsidRPr="00710931" w:rsidTr="00C422ED">
        <w:trPr>
          <w:trHeight w:val="1400"/>
          <w:tblHeader/>
        </w:trPr>
        <w:tc>
          <w:tcPr>
            <w:tcW w:w="2802" w:type="dxa"/>
          </w:tcPr>
          <w:p w:rsidR="00434B54" w:rsidRPr="00C9717A" w:rsidRDefault="00434B54" w:rsidP="00FB4F0D">
            <w:pPr>
              <w:pStyle w:val="a3"/>
              <w:rPr>
                <w:bCs w:val="0"/>
              </w:rPr>
            </w:pPr>
            <w:r w:rsidRPr="00C9717A">
              <w:rPr>
                <w:bCs w:val="0"/>
              </w:rPr>
              <w:t>Цель гарантирования</w:t>
            </w:r>
          </w:p>
        </w:tc>
        <w:tc>
          <w:tcPr>
            <w:tcW w:w="3685" w:type="dxa"/>
          </w:tcPr>
          <w:p w:rsidR="00434B54" w:rsidRPr="00C9717A" w:rsidRDefault="00434B54" w:rsidP="00FB4F0D">
            <w:pPr>
              <w:pStyle w:val="a3"/>
              <w:rPr>
                <w:bCs w:val="0"/>
              </w:rPr>
            </w:pPr>
            <w:r w:rsidRPr="00C9717A">
              <w:rPr>
                <w:bCs w:val="0"/>
              </w:rPr>
              <w:t>Категория принципала</w:t>
            </w:r>
          </w:p>
        </w:tc>
        <w:tc>
          <w:tcPr>
            <w:tcW w:w="1985" w:type="dxa"/>
          </w:tcPr>
          <w:p w:rsidR="00434B54" w:rsidRPr="00B670D8" w:rsidRDefault="00434B54" w:rsidP="00967663">
            <w:pPr>
              <w:pStyle w:val="a3"/>
              <w:rPr>
                <w:bCs w:val="0"/>
              </w:rPr>
            </w:pPr>
            <w:r w:rsidRPr="00C9717A">
              <w:rPr>
                <w:bCs w:val="0"/>
              </w:rPr>
              <w:t>Общий объем предо</w:t>
            </w:r>
            <w:r>
              <w:rPr>
                <w:bCs w:val="0"/>
              </w:rPr>
              <w:t xml:space="preserve">ставления гарантий  </w:t>
            </w:r>
          </w:p>
          <w:p w:rsidR="00434B54" w:rsidRPr="00C9717A" w:rsidRDefault="00434B54" w:rsidP="00FB4F0D">
            <w:pPr>
              <w:pStyle w:val="a3"/>
              <w:rPr>
                <w:bCs w:val="0"/>
              </w:rPr>
            </w:pPr>
          </w:p>
        </w:tc>
        <w:tc>
          <w:tcPr>
            <w:tcW w:w="1559" w:type="dxa"/>
          </w:tcPr>
          <w:p w:rsidR="00434B54" w:rsidRPr="00C9717A" w:rsidRDefault="00434B54" w:rsidP="00FB4F0D">
            <w:pPr>
              <w:pStyle w:val="a3"/>
              <w:rPr>
                <w:bCs w:val="0"/>
              </w:rPr>
            </w:pPr>
            <w:r w:rsidRPr="00C9717A">
              <w:rPr>
                <w:bCs w:val="0"/>
              </w:rPr>
              <w:t>Наличие права регрессного требования</w:t>
            </w:r>
          </w:p>
        </w:tc>
        <w:tc>
          <w:tcPr>
            <w:tcW w:w="4961" w:type="dxa"/>
          </w:tcPr>
          <w:p w:rsidR="00434B54" w:rsidRPr="00C9717A" w:rsidRDefault="00434B54" w:rsidP="00FB4F0D">
            <w:pPr>
              <w:pStyle w:val="a3"/>
              <w:rPr>
                <w:bCs w:val="0"/>
              </w:rPr>
            </w:pPr>
            <w:r w:rsidRPr="00C9717A">
              <w:rPr>
                <w:bCs w:val="0"/>
              </w:rPr>
              <w:t>Иные условия предоставления и исполнения гарантий</w:t>
            </w:r>
          </w:p>
        </w:tc>
      </w:tr>
      <w:tr w:rsidR="00434B54" w:rsidRPr="00710931" w:rsidTr="00C422ED">
        <w:trPr>
          <w:tblHeader/>
        </w:trPr>
        <w:tc>
          <w:tcPr>
            <w:tcW w:w="2802" w:type="dxa"/>
          </w:tcPr>
          <w:p w:rsidR="00434B54" w:rsidRPr="00C9717A" w:rsidRDefault="00434B54" w:rsidP="009512E4">
            <w:pPr>
              <w:pStyle w:val="a3"/>
              <w:rPr>
                <w:bCs w:val="0"/>
              </w:rPr>
            </w:pPr>
            <w:r w:rsidRPr="00C9717A">
              <w:rPr>
                <w:bCs w:val="0"/>
              </w:rPr>
              <w:t>1</w:t>
            </w:r>
          </w:p>
        </w:tc>
        <w:tc>
          <w:tcPr>
            <w:tcW w:w="3685" w:type="dxa"/>
          </w:tcPr>
          <w:p w:rsidR="00434B54" w:rsidRPr="00C9717A" w:rsidRDefault="00434B54" w:rsidP="009512E4">
            <w:pPr>
              <w:pStyle w:val="a3"/>
              <w:rPr>
                <w:bCs w:val="0"/>
              </w:rPr>
            </w:pPr>
            <w:r w:rsidRPr="00C9717A">
              <w:rPr>
                <w:bCs w:val="0"/>
              </w:rPr>
              <w:t>2</w:t>
            </w:r>
          </w:p>
        </w:tc>
        <w:tc>
          <w:tcPr>
            <w:tcW w:w="1985" w:type="dxa"/>
          </w:tcPr>
          <w:p w:rsidR="00434B54" w:rsidRPr="00C9717A" w:rsidRDefault="00434B54" w:rsidP="009512E4">
            <w:pPr>
              <w:pStyle w:val="a3"/>
              <w:rPr>
                <w:bCs w:val="0"/>
              </w:rPr>
            </w:pPr>
            <w:r w:rsidRPr="00C9717A">
              <w:rPr>
                <w:bCs w:val="0"/>
              </w:rPr>
              <w:t>3</w:t>
            </w:r>
          </w:p>
        </w:tc>
        <w:tc>
          <w:tcPr>
            <w:tcW w:w="1559" w:type="dxa"/>
          </w:tcPr>
          <w:p w:rsidR="00434B54" w:rsidRPr="00C9717A" w:rsidRDefault="00434B54" w:rsidP="009512E4">
            <w:pPr>
              <w:pStyle w:val="a3"/>
              <w:rPr>
                <w:bCs w:val="0"/>
              </w:rPr>
            </w:pPr>
            <w:r>
              <w:rPr>
                <w:bCs w:val="0"/>
              </w:rPr>
              <w:t>4</w:t>
            </w:r>
          </w:p>
        </w:tc>
        <w:tc>
          <w:tcPr>
            <w:tcW w:w="4961" w:type="dxa"/>
          </w:tcPr>
          <w:p w:rsidR="00434B54" w:rsidRPr="00C9717A" w:rsidRDefault="00434B54" w:rsidP="009512E4">
            <w:pPr>
              <w:pStyle w:val="a3"/>
              <w:rPr>
                <w:bCs w:val="0"/>
              </w:rPr>
            </w:pPr>
            <w:r>
              <w:rPr>
                <w:bCs w:val="0"/>
              </w:rPr>
              <w:t>5</w:t>
            </w:r>
          </w:p>
        </w:tc>
      </w:tr>
      <w:tr w:rsidR="00434B54" w:rsidRPr="00710931" w:rsidTr="00C422ED">
        <w:tc>
          <w:tcPr>
            <w:tcW w:w="2802" w:type="dxa"/>
          </w:tcPr>
          <w:p w:rsidR="002C2577" w:rsidRDefault="002C2577" w:rsidP="00363952">
            <w:pPr>
              <w:pStyle w:val="a3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 Строительство малоэтажных жилых домов на территории Белоярского района </w:t>
            </w:r>
          </w:p>
          <w:p w:rsidR="002C2577" w:rsidRDefault="002C2577" w:rsidP="00363952">
            <w:pPr>
              <w:pStyle w:val="a3"/>
              <w:jc w:val="left"/>
              <w:rPr>
                <w:b w:val="0"/>
                <w:bCs w:val="0"/>
              </w:rPr>
            </w:pPr>
          </w:p>
          <w:p w:rsidR="002C2577" w:rsidRDefault="002C2577" w:rsidP="00363952">
            <w:pPr>
              <w:pStyle w:val="a3"/>
              <w:jc w:val="left"/>
              <w:rPr>
                <w:b w:val="0"/>
                <w:bCs w:val="0"/>
              </w:rPr>
            </w:pPr>
          </w:p>
          <w:p w:rsidR="002C2577" w:rsidRDefault="002C2577" w:rsidP="00363952">
            <w:pPr>
              <w:pStyle w:val="a3"/>
              <w:jc w:val="left"/>
              <w:rPr>
                <w:b w:val="0"/>
                <w:bCs w:val="0"/>
              </w:rPr>
            </w:pPr>
          </w:p>
          <w:p w:rsidR="009F3D31" w:rsidRDefault="002C2577" w:rsidP="00363952">
            <w:pPr>
              <w:pStyle w:val="a3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  <w:r w:rsidR="009F3D31">
              <w:rPr>
                <w:b w:val="0"/>
                <w:bCs w:val="0"/>
              </w:rPr>
              <w:t xml:space="preserve"> Благоустройство </w:t>
            </w:r>
            <w:r w:rsidR="009512E4">
              <w:rPr>
                <w:b w:val="0"/>
                <w:bCs w:val="0"/>
              </w:rPr>
              <w:t>жилищного фонда в населен</w:t>
            </w:r>
            <w:r w:rsidR="009F3D31">
              <w:rPr>
                <w:b w:val="0"/>
                <w:bCs w:val="0"/>
              </w:rPr>
              <w:t>ных пунктах Белоярского района</w:t>
            </w:r>
          </w:p>
          <w:p w:rsidR="009F3D31" w:rsidRDefault="009F3D31" w:rsidP="00363952">
            <w:pPr>
              <w:pStyle w:val="a3"/>
              <w:jc w:val="left"/>
              <w:rPr>
                <w:b w:val="0"/>
                <w:bCs w:val="0"/>
              </w:rPr>
            </w:pPr>
          </w:p>
          <w:p w:rsidR="009F3D31" w:rsidRDefault="009F3D31" w:rsidP="00363952">
            <w:pPr>
              <w:pStyle w:val="a3"/>
              <w:jc w:val="left"/>
              <w:rPr>
                <w:b w:val="0"/>
                <w:bCs w:val="0"/>
              </w:rPr>
            </w:pPr>
          </w:p>
          <w:p w:rsidR="00434B54" w:rsidRPr="00C9717A" w:rsidRDefault="0069669F" w:rsidP="009F3D31">
            <w:pPr>
              <w:pStyle w:val="a3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3</w:t>
            </w:r>
            <w:r w:rsidR="009F3D31">
              <w:rPr>
                <w:b w:val="0"/>
                <w:bCs w:val="0"/>
              </w:rPr>
              <w:t>. Обеспечение районов жилой застройки населенных пунктов Белоярского района  объектами инженерно-транспортной инфраструктуры</w:t>
            </w:r>
            <w:r w:rsidR="00DD2E03">
              <w:rPr>
                <w:b w:val="0"/>
                <w:bCs w:val="0"/>
              </w:rPr>
              <w:t xml:space="preserve"> </w:t>
            </w:r>
            <w:r w:rsidR="00434B54">
              <w:rPr>
                <w:b w:val="0"/>
                <w:bCs w:val="0"/>
              </w:rPr>
              <w:t xml:space="preserve"> </w:t>
            </w:r>
          </w:p>
        </w:tc>
        <w:tc>
          <w:tcPr>
            <w:tcW w:w="3685" w:type="dxa"/>
          </w:tcPr>
          <w:p w:rsidR="00434B54" w:rsidRPr="00C9717A" w:rsidRDefault="00434B54" w:rsidP="0069669F">
            <w:pPr>
              <w:pStyle w:val="a3"/>
              <w:jc w:val="both"/>
              <w:rPr>
                <w:b w:val="0"/>
                <w:bCs w:val="0"/>
              </w:rPr>
            </w:pPr>
            <w:r w:rsidRPr="00C9717A">
              <w:rPr>
                <w:b w:val="0"/>
                <w:bCs w:val="0"/>
              </w:rPr>
              <w:lastRenderedPageBreak/>
              <w:t>Юридические лица, зарегистрированные на территории Российской</w:t>
            </w:r>
            <w:r>
              <w:rPr>
                <w:b w:val="0"/>
                <w:bCs w:val="0"/>
              </w:rPr>
              <w:t xml:space="preserve"> Федерации и осуществляющие свою деятельность на территории Белоярского района, выступающие Заказчиками</w:t>
            </w:r>
            <w:r w:rsidR="0069669F">
              <w:rPr>
                <w:b w:val="0"/>
                <w:bCs w:val="0"/>
              </w:rPr>
              <w:t xml:space="preserve"> (Застройщиками) </w:t>
            </w:r>
            <w:r>
              <w:rPr>
                <w:b w:val="0"/>
                <w:bCs w:val="0"/>
              </w:rPr>
              <w:t xml:space="preserve">в договорах строительного подряда, предусматривающих строительство </w:t>
            </w:r>
            <w:r w:rsidR="003C32B1">
              <w:rPr>
                <w:b w:val="0"/>
                <w:bCs w:val="0"/>
              </w:rPr>
              <w:t xml:space="preserve">и благоустройство </w:t>
            </w:r>
            <w:r>
              <w:rPr>
                <w:b w:val="0"/>
                <w:bCs w:val="0"/>
              </w:rPr>
              <w:t>нового жилья</w:t>
            </w:r>
          </w:p>
        </w:tc>
        <w:tc>
          <w:tcPr>
            <w:tcW w:w="1985" w:type="dxa"/>
          </w:tcPr>
          <w:p w:rsidR="009F3D31" w:rsidRDefault="002C2577" w:rsidP="00FB4F0D">
            <w:pPr>
              <w:pStyle w:val="a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  <w:r w:rsidR="00434B54" w:rsidRPr="00C9717A">
              <w:rPr>
                <w:b w:val="0"/>
                <w:bCs w:val="0"/>
              </w:rPr>
              <w:t>0</w:t>
            </w:r>
            <w:r w:rsidR="00C422ED">
              <w:rPr>
                <w:b w:val="0"/>
                <w:bCs w:val="0"/>
              </w:rPr>
              <w:t> </w:t>
            </w:r>
            <w:r w:rsidR="00434B54" w:rsidRPr="00C9717A">
              <w:rPr>
                <w:b w:val="0"/>
                <w:bCs w:val="0"/>
              </w:rPr>
              <w:t>000</w:t>
            </w:r>
            <w:r w:rsidR="00C422ED">
              <w:rPr>
                <w:b w:val="0"/>
                <w:bCs w:val="0"/>
              </w:rPr>
              <w:t xml:space="preserve"> 000</w:t>
            </w:r>
            <w:r w:rsidR="00434B54" w:rsidRPr="00C9717A">
              <w:rPr>
                <w:b w:val="0"/>
                <w:bCs w:val="0"/>
              </w:rPr>
              <w:t>,0</w:t>
            </w:r>
            <w:r w:rsidR="003E7DE1">
              <w:rPr>
                <w:b w:val="0"/>
                <w:bCs w:val="0"/>
              </w:rPr>
              <w:t>0</w:t>
            </w:r>
          </w:p>
          <w:p w:rsidR="002C2577" w:rsidRDefault="002C2577" w:rsidP="00FB4F0D">
            <w:pPr>
              <w:pStyle w:val="a3"/>
              <w:rPr>
                <w:b w:val="0"/>
                <w:bCs w:val="0"/>
              </w:rPr>
            </w:pPr>
          </w:p>
          <w:p w:rsidR="002C2577" w:rsidRDefault="002C2577" w:rsidP="00FB4F0D">
            <w:pPr>
              <w:pStyle w:val="a3"/>
              <w:rPr>
                <w:b w:val="0"/>
                <w:bCs w:val="0"/>
              </w:rPr>
            </w:pPr>
          </w:p>
          <w:p w:rsidR="002C2577" w:rsidRDefault="002C2577" w:rsidP="00FB4F0D">
            <w:pPr>
              <w:pStyle w:val="a3"/>
              <w:rPr>
                <w:b w:val="0"/>
                <w:bCs w:val="0"/>
              </w:rPr>
            </w:pPr>
          </w:p>
          <w:p w:rsidR="002C2577" w:rsidRDefault="002C2577" w:rsidP="00FB4F0D">
            <w:pPr>
              <w:pStyle w:val="a3"/>
              <w:rPr>
                <w:b w:val="0"/>
                <w:bCs w:val="0"/>
              </w:rPr>
            </w:pPr>
          </w:p>
          <w:p w:rsidR="002C2577" w:rsidRDefault="002C2577" w:rsidP="00FB4F0D">
            <w:pPr>
              <w:pStyle w:val="a3"/>
              <w:rPr>
                <w:b w:val="0"/>
                <w:bCs w:val="0"/>
              </w:rPr>
            </w:pPr>
          </w:p>
          <w:p w:rsidR="002C2577" w:rsidRDefault="002C2577" w:rsidP="00FB4F0D">
            <w:pPr>
              <w:pStyle w:val="a3"/>
              <w:rPr>
                <w:b w:val="0"/>
                <w:bCs w:val="0"/>
              </w:rPr>
            </w:pPr>
          </w:p>
          <w:p w:rsidR="009F3D31" w:rsidRDefault="008541C4" w:rsidP="00FB4F0D">
            <w:pPr>
              <w:pStyle w:val="a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</w:t>
            </w:r>
            <w:r w:rsidR="009F3D31">
              <w:rPr>
                <w:b w:val="0"/>
                <w:bCs w:val="0"/>
              </w:rPr>
              <w:t> 000 000,00</w:t>
            </w:r>
          </w:p>
          <w:p w:rsidR="002C2577" w:rsidRDefault="002C2577" w:rsidP="00FB4F0D">
            <w:pPr>
              <w:pStyle w:val="a3"/>
              <w:rPr>
                <w:b w:val="0"/>
                <w:bCs w:val="0"/>
              </w:rPr>
            </w:pPr>
          </w:p>
          <w:p w:rsidR="002C2577" w:rsidRDefault="002C2577" w:rsidP="00FB4F0D">
            <w:pPr>
              <w:pStyle w:val="a3"/>
              <w:rPr>
                <w:b w:val="0"/>
                <w:bCs w:val="0"/>
              </w:rPr>
            </w:pPr>
          </w:p>
          <w:p w:rsidR="002C2577" w:rsidRDefault="002C2577" w:rsidP="00FB4F0D">
            <w:pPr>
              <w:pStyle w:val="a3"/>
              <w:rPr>
                <w:b w:val="0"/>
                <w:bCs w:val="0"/>
              </w:rPr>
            </w:pPr>
          </w:p>
          <w:p w:rsidR="002C2577" w:rsidRDefault="002C2577" w:rsidP="00FB4F0D">
            <w:pPr>
              <w:pStyle w:val="a3"/>
              <w:rPr>
                <w:b w:val="0"/>
                <w:bCs w:val="0"/>
              </w:rPr>
            </w:pPr>
          </w:p>
          <w:p w:rsidR="002C2577" w:rsidRDefault="002C2577" w:rsidP="00FB4F0D">
            <w:pPr>
              <w:pStyle w:val="a3"/>
              <w:rPr>
                <w:b w:val="0"/>
                <w:bCs w:val="0"/>
              </w:rPr>
            </w:pPr>
          </w:p>
          <w:p w:rsidR="002C2577" w:rsidRDefault="00F25C44" w:rsidP="00FB4F0D">
            <w:pPr>
              <w:pStyle w:val="a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13</w:t>
            </w:r>
            <w:r w:rsidR="002C2577">
              <w:rPr>
                <w:b w:val="0"/>
                <w:bCs w:val="0"/>
              </w:rPr>
              <w:t> 000 000,00</w:t>
            </w:r>
          </w:p>
          <w:p w:rsidR="002C2577" w:rsidRPr="00C9717A" w:rsidRDefault="002C2577" w:rsidP="00FB4F0D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559" w:type="dxa"/>
          </w:tcPr>
          <w:p w:rsidR="00434B54" w:rsidRPr="00C9717A" w:rsidRDefault="00434B54" w:rsidP="00FB4F0D">
            <w:pPr>
              <w:pStyle w:val="a3"/>
              <w:rPr>
                <w:b w:val="0"/>
                <w:bCs w:val="0"/>
              </w:rPr>
            </w:pPr>
            <w:r w:rsidRPr="00C9717A">
              <w:rPr>
                <w:b w:val="0"/>
                <w:bCs w:val="0"/>
              </w:rPr>
              <w:lastRenderedPageBreak/>
              <w:t>Да</w:t>
            </w:r>
          </w:p>
        </w:tc>
        <w:tc>
          <w:tcPr>
            <w:tcW w:w="4961" w:type="dxa"/>
          </w:tcPr>
          <w:p w:rsidR="00434B54" w:rsidRPr="00C9717A" w:rsidRDefault="00434B54" w:rsidP="00434B54">
            <w:pPr>
              <w:pStyle w:val="a3"/>
              <w:jc w:val="both"/>
              <w:rPr>
                <w:b w:val="0"/>
                <w:bCs w:val="0"/>
              </w:rPr>
            </w:pPr>
            <w:r w:rsidRPr="00C9717A">
              <w:rPr>
                <w:b w:val="0"/>
                <w:bCs w:val="0"/>
              </w:rPr>
              <w:t xml:space="preserve">муниципальные гарантии Белоярского района предоставляются в обеспечение исполнения обязательств юридических лиц, </w:t>
            </w:r>
            <w:r>
              <w:rPr>
                <w:b w:val="0"/>
                <w:bCs w:val="0"/>
              </w:rPr>
              <w:t>выступающих Заказчиками</w:t>
            </w:r>
            <w:r w:rsidR="0069669F">
              <w:rPr>
                <w:b w:val="0"/>
                <w:bCs w:val="0"/>
              </w:rPr>
              <w:t xml:space="preserve"> (Застройщиками)</w:t>
            </w:r>
            <w:r>
              <w:rPr>
                <w:b w:val="0"/>
                <w:bCs w:val="0"/>
              </w:rPr>
              <w:t xml:space="preserve"> в договорах строительного подряда, предусматривающих строительство </w:t>
            </w:r>
            <w:r w:rsidR="003C32B1">
              <w:rPr>
                <w:b w:val="0"/>
                <w:bCs w:val="0"/>
              </w:rPr>
              <w:t xml:space="preserve">и благоустройство </w:t>
            </w:r>
            <w:r>
              <w:rPr>
                <w:b w:val="0"/>
                <w:bCs w:val="0"/>
              </w:rPr>
              <w:t>нового жилья</w:t>
            </w:r>
            <w:r w:rsidRPr="00C9717A">
              <w:rPr>
                <w:b w:val="0"/>
                <w:bCs w:val="0"/>
              </w:rPr>
              <w:t xml:space="preserve"> в соответствие с действующим законодательством Российской Федерации, Ханты-Мансийского автономного округа – Югры и нормативно-правовыми актами Белоярского района;</w:t>
            </w:r>
          </w:p>
          <w:p w:rsidR="00434B54" w:rsidRPr="00C9717A" w:rsidRDefault="00434B54" w:rsidP="00434B54">
            <w:pPr>
              <w:pStyle w:val="a3"/>
              <w:jc w:val="both"/>
              <w:rPr>
                <w:b w:val="0"/>
                <w:bCs w:val="0"/>
              </w:rPr>
            </w:pPr>
          </w:p>
          <w:p w:rsidR="00434B54" w:rsidRPr="00C9717A" w:rsidRDefault="00434B54" w:rsidP="00434B54">
            <w:pPr>
              <w:pStyle w:val="a3"/>
              <w:jc w:val="both"/>
              <w:rPr>
                <w:b w:val="0"/>
                <w:bCs w:val="0"/>
              </w:rPr>
            </w:pPr>
          </w:p>
          <w:p w:rsidR="00434B54" w:rsidRPr="00C9717A" w:rsidRDefault="00434B54" w:rsidP="00434B54">
            <w:pPr>
              <w:pStyle w:val="a3"/>
              <w:jc w:val="both"/>
              <w:rPr>
                <w:b w:val="0"/>
                <w:bCs w:val="0"/>
              </w:rPr>
            </w:pPr>
            <w:r w:rsidRPr="00C9717A">
              <w:rPr>
                <w:b w:val="0"/>
                <w:bCs w:val="0"/>
              </w:rPr>
              <w:lastRenderedPageBreak/>
              <w:t>муниципальные гарантии Белоярского района предоставляются на бесплатной основе. Порядок и условия предоставления муниципальной гарантии Белоярского района устанавливаются решением Думы Белоярского района;</w:t>
            </w:r>
          </w:p>
          <w:p w:rsidR="00434B54" w:rsidRPr="00C9717A" w:rsidRDefault="00434B54" w:rsidP="00434B54">
            <w:pPr>
              <w:pStyle w:val="a3"/>
              <w:jc w:val="both"/>
              <w:rPr>
                <w:b w:val="0"/>
                <w:bCs w:val="0"/>
              </w:rPr>
            </w:pPr>
          </w:p>
          <w:p w:rsidR="00434B54" w:rsidRPr="00C9717A" w:rsidRDefault="00434B54" w:rsidP="00434B54">
            <w:pPr>
              <w:pStyle w:val="a3"/>
              <w:jc w:val="both"/>
              <w:rPr>
                <w:b w:val="0"/>
                <w:bCs w:val="0"/>
              </w:rPr>
            </w:pPr>
            <w:r w:rsidRPr="00C9717A">
              <w:rPr>
                <w:b w:val="0"/>
                <w:bCs w:val="0"/>
              </w:rPr>
              <w:t>предоставление принципалом обеспечения исполнения своих обязательств по регрессному требованию гаранта является обязательным в размере не менее 100 % от суммы предоставления гарантии;</w:t>
            </w:r>
          </w:p>
          <w:p w:rsidR="00434B54" w:rsidRPr="00C9717A" w:rsidRDefault="00434B54" w:rsidP="00434B54">
            <w:pPr>
              <w:pStyle w:val="a3"/>
              <w:jc w:val="both"/>
              <w:rPr>
                <w:b w:val="0"/>
                <w:bCs w:val="0"/>
              </w:rPr>
            </w:pPr>
          </w:p>
          <w:p w:rsidR="00434B54" w:rsidRPr="00C9717A" w:rsidRDefault="00434B54" w:rsidP="00434B54">
            <w:pPr>
              <w:pStyle w:val="a3"/>
              <w:jc w:val="both"/>
              <w:rPr>
                <w:b w:val="0"/>
                <w:bCs w:val="0"/>
              </w:rPr>
            </w:pPr>
            <w:r w:rsidRPr="00C9717A">
              <w:rPr>
                <w:b w:val="0"/>
                <w:bCs w:val="0"/>
              </w:rPr>
              <w:t>по предоставленным муниципальным гарантиям гарант несет субсидиарную ответственность дополнительно к ответственности принципала по основному обязательству принципала, (то есть по обязательству принципала перед бенефициаром), в пределах суммы муниципальной гарантии;</w:t>
            </w:r>
          </w:p>
          <w:p w:rsidR="00434B54" w:rsidRPr="00C9717A" w:rsidRDefault="00434B54" w:rsidP="00C9717A">
            <w:pPr>
              <w:pStyle w:val="a3"/>
              <w:jc w:val="both"/>
              <w:rPr>
                <w:b w:val="0"/>
                <w:bCs w:val="0"/>
              </w:rPr>
            </w:pPr>
          </w:p>
          <w:p w:rsidR="00434B54" w:rsidRPr="00C9717A" w:rsidRDefault="00434B54" w:rsidP="00D23A3C">
            <w:pPr>
              <w:pStyle w:val="a3"/>
              <w:jc w:val="both"/>
              <w:rPr>
                <w:b w:val="0"/>
                <w:bCs w:val="0"/>
              </w:rPr>
            </w:pPr>
            <w:r w:rsidRPr="00C9717A">
              <w:rPr>
                <w:b w:val="0"/>
                <w:bCs w:val="0"/>
              </w:rPr>
              <w:t>ответственность гаранта по муниципальной гарантии, обеспечивающей исполнение обязательств принципала по кредитному договору, ограничивается уплатой суммы, основного</w:t>
            </w:r>
            <w:r>
              <w:rPr>
                <w:b w:val="0"/>
                <w:bCs w:val="0"/>
              </w:rPr>
              <w:t xml:space="preserve"> долга</w:t>
            </w:r>
            <w:r w:rsidRPr="00C9717A">
              <w:rPr>
                <w:b w:val="0"/>
                <w:bCs w:val="0"/>
              </w:rPr>
              <w:t xml:space="preserve">, при этом муниципальной </w:t>
            </w:r>
            <w:r w:rsidRPr="00C9717A">
              <w:rPr>
                <w:b w:val="0"/>
                <w:bCs w:val="0"/>
              </w:rPr>
              <w:lastRenderedPageBreak/>
              <w:t xml:space="preserve">гарантией не обеспечивается исполнение обязательств </w:t>
            </w:r>
            <w:proofErr w:type="gramStart"/>
            <w:r w:rsidRPr="00C9717A">
              <w:rPr>
                <w:b w:val="0"/>
                <w:bCs w:val="0"/>
              </w:rPr>
              <w:t>принципала</w:t>
            </w:r>
            <w:proofErr w:type="gramEnd"/>
            <w:r w:rsidRPr="00C9717A">
              <w:rPr>
                <w:b w:val="0"/>
                <w:bCs w:val="0"/>
              </w:rPr>
              <w:t xml:space="preserve"> по уплате начисленных на неё плановых процентов (то есть платы за предоставление кредита) судебных расходов, штрафов, комиссий, пеней, процентов за просрочку погашения задолженности по основному долгу   и просрочку уплаты плановых процентов в соответствии с графиком.</w:t>
            </w:r>
          </w:p>
        </w:tc>
      </w:tr>
      <w:tr w:rsidR="00C422ED" w:rsidRPr="00710931" w:rsidTr="00805C7E">
        <w:tc>
          <w:tcPr>
            <w:tcW w:w="2802" w:type="dxa"/>
          </w:tcPr>
          <w:p w:rsidR="00C422ED" w:rsidRPr="00C9717A" w:rsidRDefault="00C422ED" w:rsidP="00FB4F0D">
            <w:pPr>
              <w:pStyle w:val="a3"/>
              <w:rPr>
                <w:bCs w:val="0"/>
              </w:rPr>
            </w:pPr>
            <w:r w:rsidRPr="00C9717A">
              <w:rPr>
                <w:bCs w:val="0"/>
              </w:rPr>
              <w:lastRenderedPageBreak/>
              <w:t>Всего</w:t>
            </w:r>
          </w:p>
        </w:tc>
        <w:tc>
          <w:tcPr>
            <w:tcW w:w="3685" w:type="dxa"/>
          </w:tcPr>
          <w:p w:rsidR="00C422ED" w:rsidRPr="00C9717A" w:rsidRDefault="00C422ED" w:rsidP="00FB4F0D">
            <w:pPr>
              <w:pStyle w:val="a3"/>
              <w:rPr>
                <w:bCs w:val="0"/>
              </w:rPr>
            </w:pPr>
          </w:p>
        </w:tc>
        <w:tc>
          <w:tcPr>
            <w:tcW w:w="1985" w:type="dxa"/>
          </w:tcPr>
          <w:p w:rsidR="00C422ED" w:rsidRPr="00C9717A" w:rsidRDefault="00C422ED" w:rsidP="00FB4F0D">
            <w:pPr>
              <w:pStyle w:val="a3"/>
              <w:rPr>
                <w:bCs w:val="0"/>
              </w:rPr>
            </w:pPr>
            <w:r>
              <w:rPr>
                <w:bCs w:val="0"/>
              </w:rPr>
              <w:t>30 000 000,00</w:t>
            </w:r>
          </w:p>
        </w:tc>
        <w:tc>
          <w:tcPr>
            <w:tcW w:w="1559" w:type="dxa"/>
          </w:tcPr>
          <w:p w:rsidR="00C422ED" w:rsidRPr="00C9717A" w:rsidRDefault="00C422ED" w:rsidP="00FB4F0D">
            <w:pPr>
              <w:pStyle w:val="a3"/>
              <w:rPr>
                <w:bCs w:val="0"/>
              </w:rPr>
            </w:pPr>
          </w:p>
        </w:tc>
        <w:tc>
          <w:tcPr>
            <w:tcW w:w="4961" w:type="dxa"/>
          </w:tcPr>
          <w:p w:rsidR="00C422ED" w:rsidRPr="00C9717A" w:rsidRDefault="00C422ED" w:rsidP="00FB4F0D">
            <w:pPr>
              <w:pStyle w:val="a3"/>
              <w:rPr>
                <w:bCs w:val="0"/>
              </w:rPr>
            </w:pPr>
          </w:p>
        </w:tc>
      </w:tr>
    </w:tbl>
    <w:p w:rsidR="00C422ED" w:rsidRDefault="00C422ED" w:rsidP="00B670D8">
      <w:pPr>
        <w:jc w:val="center"/>
        <w:rPr>
          <w:rFonts w:ascii="Times New Roman" w:hAnsi="Times New Roman"/>
          <w:b/>
          <w:sz w:val="24"/>
          <w:szCs w:val="24"/>
        </w:rPr>
      </w:pPr>
    </w:p>
    <w:p w:rsidR="00B670D8" w:rsidRPr="00B670D8" w:rsidRDefault="00B670D8" w:rsidP="00B670D8">
      <w:pPr>
        <w:jc w:val="center"/>
        <w:rPr>
          <w:rFonts w:ascii="Times New Roman" w:hAnsi="Times New Roman"/>
          <w:b/>
          <w:sz w:val="24"/>
          <w:szCs w:val="24"/>
        </w:rPr>
      </w:pPr>
      <w:r w:rsidRPr="00B670D8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B670D8">
        <w:rPr>
          <w:rFonts w:ascii="Times New Roman" w:hAnsi="Times New Roman"/>
          <w:b/>
          <w:sz w:val="24"/>
          <w:szCs w:val="24"/>
        </w:rPr>
        <w:t>. Объем бюджетных ассигнований, предусмотренных на исполнение муниципальной гарантии</w:t>
      </w:r>
    </w:p>
    <w:tbl>
      <w:tblPr>
        <w:tblStyle w:val="a5"/>
        <w:tblW w:w="0" w:type="auto"/>
        <w:tblLook w:val="04A0"/>
      </w:tblPr>
      <w:tblGrid>
        <w:gridCol w:w="8188"/>
        <w:gridCol w:w="6598"/>
      </w:tblGrid>
      <w:tr w:rsidR="00C422ED" w:rsidRPr="00C422ED" w:rsidTr="00C422ED">
        <w:trPr>
          <w:trHeight w:val="277"/>
        </w:trPr>
        <w:tc>
          <w:tcPr>
            <w:tcW w:w="8188" w:type="dxa"/>
          </w:tcPr>
          <w:p w:rsidR="00C422ED" w:rsidRPr="00C422ED" w:rsidRDefault="00C422ED" w:rsidP="00B670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2ED">
              <w:rPr>
                <w:rFonts w:ascii="Times New Roman" w:hAnsi="Times New Roman"/>
                <w:b/>
                <w:sz w:val="24"/>
                <w:szCs w:val="24"/>
              </w:rPr>
              <w:t>Объем бюджетных ассигнований</w:t>
            </w:r>
          </w:p>
        </w:tc>
        <w:tc>
          <w:tcPr>
            <w:tcW w:w="6598" w:type="dxa"/>
          </w:tcPr>
          <w:p w:rsidR="00C422ED" w:rsidRPr="00C422ED" w:rsidRDefault="00C422ED" w:rsidP="00C422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2ED">
              <w:rPr>
                <w:rFonts w:ascii="Times New Roman" w:hAnsi="Times New Roman"/>
                <w:b/>
                <w:sz w:val="24"/>
                <w:szCs w:val="24"/>
              </w:rPr>
              <w:t>Общий объем бюджетных ассигнований на 2016 год  (рублей)</w:t>
            </w:r>
          </w:p>
        </w:tc>
      </w:tr>
      <w:tr w:rsidR="00C422ED" w:rsidTr="00C422ED">
        <w:trPr>
          <w:trHeight w:val="856"/>
        </w:trPr>
        <w:tc>
          <w:tcPr>
            <w:tcW w:w="8188" w:type="dxa"/>
          </w:tcPr>
          <w:p w:rsidR="00C422ED" w:rsidRDefault="00C422ED" w:rsidP="00B605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бюджетных ассигнований, предусмотренных на исполнение муниципальной гарантии по возможным гарантийным случаям за счет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источников финансирования дефицита бюджета Белоярского района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598" w:type="dxa"/>
            <w:vAlign w:val="center"/>
          </w:tcPr>
          <w:p w:rsidR="00C422ED" w:rsidRDefault="00C422ED" w:rsidP="00C42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30 000 000,00</w:t>
            </w:r>
          </w:p>
        </w:tc>
      </w:tr>
    </w:tbl>
    <w:p w:rsidR="00B670D8" w:rsidRPr="00B670D8" w:rsidRDefault="00B670D8" w:rsidP="00B670D8">
      <w:pPr>
        <w:jc w:val="center"/>
        <w:rPr>
          <w:rFonts w:ascii="Times New Roman" w:hAnsi="Times New Roman"/>
          <w:sz w:val="24"/>
          <w:szCs w:val="24"/>
        </w:rPr>
      </w:pPr>
    </w:p>
    <w:p w:rsidR="007F5813" w:rsidRDefault="007F5813" w:rsidP="0004460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</w:t>
      </w:r>
      <w:r w:rsidR="0036285D">
        <w:rPr>
          <w:rFonts w:ascii="Times New Roman" w:hAnsi="Times New Roman"/>
          <w:sz w:val="24"/>
          <w:szCs w:val="24"/>
        </w:rPr>
        <w:t xml:space="preserve">  </w:t>
      </w:r>
    </w:p>
    <w:p w:rsidR="0036285D" w:rsidRPr="00FC0DDD" w:rsidRDefault="0036285D" w:rsidP="00044600">
      <w:pPr>
        <w:jc w:val="center"/>
        <w:rPr>
          <w:rFonts w:ascii="Times New Roman" w:hAnsi="Times New Roman"/>
          <w:sz w:val="24"/>
          <w:szCs w:val="24"/>
        </w:rPr>
      </w:pPr>
    </w:p>
    <w:sectPr w:rsidR="0036285D" w:rsidRPr="00FC0DDD" w:rsidSect="00710931">
      <w:footerReference w:type="default" r:id="rId6"/>
      <w:pgSz w:w="16838" w:h="11906" w:orient="landscape"/>
      <w:pgMar w:top="127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FE1" w:rsidRDefault="00F62FE1" w:rsidP="00710931">
      <w:pPr>
        <w:spacing w:after="0" w:line="240" w:lineRule="auto"/>
      </w:pPr>
      <w:r>
        <w:separator/>
      </w:r>
    </w:p>
  </w:endnote>
  <w:endnote w:type="continuationSeparator" w:id="0">
    <w:p w:rsidR="00F62FE1" w:rsidRDefault="00F62FE1" w:rsidP="00710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85D" w:rsidRDefault="00F10335">
    <w:pPr>
      <w:pStyle w:val="a8"/>
      <w:jc w:val="center"/>
    </w:pPr>
    <w:fldSimple w:instr=" PAGE   \* MERGEFORMAT ">
      <w:r w:rsidR="000057A2">
        <w:rPr>
          <w:noProof/>
        </w:rPr>
        <w:t>3</w:t>
      </w:r>
    </w:fldSimple>
  </w:p>
  <w:p w:rsidR="0036285D" w:rsidRDefault="0036285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FE1" w:rsidRDefault="00F62FE1" w:rsidP="00710931">
      <w:pPr>
        <w:spacing w:after="0" w:line="240" w:lineRule="auto"/>
      </w:pPr>
      <w:r>
        <w:separator/>
      </w:r>
    </w:p>
  </w:footnote>
  <w:footnote w:type="continuationSeparator" w:id="0">
    <w:p w:rsidR="00F62FE1" w:rsidRDefault="00F62FE1" w:rsidP="007109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F0D"/>
    <w:rsid w:val="000057A2"/>
    <w:rsid w:val="00013699"/>
    <w:rsid w:val="00021ED6"/>
    <w:rsid w:val="000274B4"/>
    <w:rsid w:val="000405E8"/>
    <w:rsid w:val="00044600"/>
    <w:rsid w:val="000A3710"/>
    <w:rsid w:val="00194DEC"/>
    <w:rsid w:val="001D5AB5"/>
    <w:rsid w:val="001E7D34"/>
    <w:rsid w:val="00221281"/>
    <w:rsid w:val="00276689"/>
    <w:rsid w:val="002A47C0"/>
    <w:rsid w:val="002A5D71"/>
    <w:rsid w:val="002C2577"/>
    <w:rsid w:val="00306DBC"/>
    <w:rsid w:val="0036285D"/>
    <w:rsid w:val="00362D08"/>
    <w:rsid w:val="00363952"/>
    <w:rsid w:val="003676CD"/>
    <w:rsid w:val="003C32B1"/>
    <w:rsid w:val="003E7DE1"/>
    <w:rsid w:val="00434B54"/>
    <w:rsid w:val="004A6FBB"/>
    <w:rsid w:val="005F4655"/>
    <w:rsid w:val="00665A27"/>
    <w:rsid w:val="00691216"/>
    <w:rsid w:val="0069583E"/>
    <w:rsid w:val="0069669F"/>
    <w:rsid w:val="006A1275"/>
    <w:rsid w:val="006B43B7"/>
    <w:rsid w:val="00700CE2"/>
    <w:rsid w:val="00710931"/>
    <w:rsid w:val="00713EBF"/>
    <w:rsid w:val="007677B3"/>
    <w:rsid w:val="00767EE2"/>
    <w:rsid w:val="007A01C1"/>
    <w:rsid w:val="007B5D35"/>
    <w:rsid w:val="007C6214"/>
    <w:rsid w:val="007C7362"/>
    <w:rsid w:val="007F5813"/>
    <w:rsid w:val="00805C7E"/>
    <w:rsid w:val="00816AAD"/>
    <w:rsid w:val="008541C4"/>
    <w:rsid w:val="00897A05"/>
    <w:rsid w:val="008A5E05"/>
    <w:rsid w:val="00924E86"/>
    <w:rsid w:val="00933BD9"/>
    <w:rsid w:val="00935212"/>
    <w:rsid w:val="009465B6"/>
    <w:rsid w:val="009512E4"/>
    <w:rsid w:val="00967663"/>
    <w:rsid w:val="009819DB"/>
    <w:rsid w:val="009F3D31"/>
    <w:rsid w:val="00A242AD"/>
    <w:rsid w:val="00A65BD5"/>
    <w:rsid w:val="00AB0915"/>
    <w:rsid w:val="00B10586"/>
    <w:rsid w:val="00B4135D"/>
    <w:rsid w:val="00B6057E"/>
    <w:rsid w:val="00B670D8"/>
    <w:rsid w:val="00BE33B6"/>
    <w:rsid w:val="00C22F8D"/>
    <w:rsid w:val="00C422ED"/>
    <w:rsid w:val="00C80552"/>
    <w:rsid w:val="00C9717A"/>
    <w:rsid w:val="00CE1054"/>
    <w:rsid w:val="00D15372"/>
    <w:rsid w:val="00D23A3C"/>
    <w:rsid w:val="00D9725F"/>
    <w:rsid w:val="00DD2E03"/>
    <w:rsid w:val="00DE3455"/>
    <w:rsid w:val="00DE3675"/>
    <w:rsid w:val="00E21183"/>
    <w:rsid w:val="00E935A9"/>
    <w:rsid w:val="00F10335"/>
    <w:rsid w:val="00F210E0"/>
    <w:rsid w:val="00F25C44"/>
    <w:rsid w:val="00F41BDE"/>
    <w:rsid w:val="00F54C82"/>
    <w:rsid w:val="00F57BCC"/>
    <w:rsid w:val="00F62FE1"/>
    <w:rsid w:val="00FB4F0D"/>
    <w:rsid w:val="00FC0DDD"/>
    <w:rsid w:val="00FE2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F0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FB4F0D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FB4F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99"/>
    <w:rsid w:val="00FB4F0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710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710931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rsid w:val="00710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710931"/>
    <w:rPr>
      <w:rFonts w:ascii="Calibri" w:eastAsia="Times New Roman" w:hAnsi="Calibri" w:cs="Times New Roman"/>
    </w:rPr>
  </w:style>
  <w:style w:type="paragraph" w:styleId="aa">
    <w:name w:val="Balloon Text"/>
    <w:basedOn w:val="a"/>
    <w:link w:val="ab"/>
    <w:uiPriority w:val="99"/>
    <w:semiHidden/>
    <w:rsid w:val="00D97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25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</dc:creator>
  <cp:lastModifiedBy>Мартынов Алексей Андреевич</cp:lastModifiedBy>
  <cp:revision>25</cp:revision>
  <cp:lastPrinted>2016-03-02T03:11:00Z</cp:lastPrinted>
  <dcterms:created xsi:type="dcterms:W3CDTF">2015-04-24T11:57:00Z</dcterms:created>
  <dcterms:modified xsi:type="dcterms:W3CDTF">2016-03-03T03:12:00Z</dcterms:modified>
</cp:coreProperties>
</file>